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CE" w:rsidRDefault="00C12ECE" w:rsidP="00D476D8">
      <w:pPr>
        <w:jc w:val="right"/>
      </w:pPr>
    </w:p>
    <w:p w:rsidR="00FF0B21" w:rsidRDefault="00FF0B21" w:rsidP="00FF0B21">
      <w:pPr>
        <w:jc w:val="center"/>
      </w:pPr>
      <w:r>
        <w:t>СЪОБЩЕНИЕ:</w:t>
      </w:r>
    </w:p>
    <w:p w:rsidR="00FF0B21" w:rsidRDefault="00FF0B21" w:rsidP="00FF0B21">
      <w:pPr>
        <w:jc w:val="center"/>
      </w:pPr>
    </w:p>
    <w:p w:rsidR="00FF0B21" w:rsidRDefault="00FF0B21" w:rsidP="00FF0B21">
      <w:pPr>
        <w:jc w:val="center"/>
      </w:pPr>
    </w:p>
    <w:p w:rsidR="00FF0B21" w:rsidRDefault="00FF0B21" w:rsidP="00FF0B21">
      <w:pPr>
        <w:jc w:val="both"/>
      </w:pPr>
      <w:r>
        <w:t xml:space="preserve">На </w:t>
      </w:r>
      <w:r w:rsidRPr="00FF0B21">
        <w:t>05.12.2018</w:t>
      </w:r>
      <w:r>
        <w:t xml:space="preserve"> г. стартира изпълнението на проект ДБФП № </w:t>
      </w:r>
      <w:r w:rsidRPr="00FF0B21">
        <w:t>BG16RFOP002-3.004-0174-C01</w:t>
      </w:r>
      <w:r w:rsidR="00D42B90">
        <w:rPr>
          <w:lang w:val="en-US"/>
        </w:rPr>
        <w:t xml:space="preserve"> </w:t>
      </w:r>
      <w:r w:rsidRPr="00FF0B21">
        <w:t>Внедряване на пилотен ресурсно-ефективен метод за производство и продуктова иновация в БАЛКАНКАР-ЗАРЯ АД</w:t>
      </w:r>
      <w:r>
        <w:t>.</w:t>
      </w:r>
    </w:p>
    <w:p w:rsidR="00FF0B21" w:rsidRDefault="00FF0B21" w:rsidP="00FF0B21">
      <w:pPr>
        <w:jc w:val="both"/>
      </w:pPr>
      <w:r>
        <w:t xml:space="preserve">Обща цел на проекта: „Балканкар ЗАРЯ“ АД е производител на стоманени колела и джанти, и се ползва с отлична международна репутация. В стремежа си постоянно да подобрява ресурсната си ефективност, дружеството премина през изготвяне на одит за ресурсна ефективност, резултатът от който е доклад с набелязани дейности за по-ефективно използване на ресурсите и предотвратяване образуването на отпадъци. Настоящият проект е насочен към изпълнението на тези дейности, и това обуславя ЦЕЛТА на проекта: Повишаване на ресурсната ефективност в „Балканкар ЗАРЯ“ АД чрез внедряване на пилотното технологично решение и продуктова иновация. </w:t>
      </w:r>
    </w:p>
    <w:p w:rsidR="00FF0B21" w:rsidRDefault="00FF0B21" w:rsidP="00FF0B21">
      <w:pPr>
        <w:jc w:val="both"/>
      </w:pPr>
    </w:p>
    <w:p w:rsidR="00FF0B21" w:rsidRDefault="00FF0B21" w:rsidP="00FF0B21">
      <w:pPr>
        <w:jc w:val="both"/>
      </w:pPr>
      <w:r>
        <w:t xml:space="preserve">Пилотното технологично решение, реализиращо се чрез внедряване на 42 бр. ще доведе </w:t>
      </w:r>
      <w:r w:rsidR="00574EE3">
        <w:t>и</w:t>
      </w:r>
      <w:r>
        <w:t xml:space="preserve"> ще допринесе за намаляване на суровини </w:t>
      </w:r>
      <w:proofErr w:type="spellStart"/>
      <w:r>
        <w:t>листова</w:t>
      </w:r>
      <w:proofErr w:type="spellEnd"/>
      <w:r>
        <w:t xml:space="preserve"> стоманена ламарина, полиестерна боя, заваръчна тел и по-ефективно управление на отпадъци (стърготини, стружки, изрезки от черни метали, полиестерна боя, хартиени, картонени и пластмасови опаковки, прах и частици от черни метали,) образувани при производството на продукти колела с без пръстени, пръстени, </w:t>
      </w:r>
      <w:proofErr w:type="spellStart"/>
      <w:r>
        <w:t>двуделни</w:t>
      </w:r>
      <w:proofErr w:type="spellEnd"/>
      <w:r>
        <w:t xml:space="preserve"> колела. Генерираните отпадъци от стърготини, стружки, изрезки от черни метали ще бъдат намалени на единица продукция с 55% и е предотвратяване съгласно йерархията на управление на отпадъците по</w:t>
      </w:r>
      <w:r w:rsidR="006154D3">
        <w:t xml:space="preserve"> </w:t>
      </w:r>
      <w:r>
        <w:t xml:space="preserve">чл. 6 от Закона за управление на отпадъците. </w:t>
      </w:r>
    </w:p>
    <w:p w:rsidR="00FF0B21" w:rsidRDefault="00FF0B21" w:rsidP="00FF0B21">
      <w:pPr>
        <w:jc w:val="both"/>
      </w:pPr>
    </w:p>
    <w:p w:rsidR="00FF0B21" w:rsidRDefault="00FF0B21" w:rsidP="00FF0B21">
      <w:pPr>
        <w:jc w:val="both"/>
      </w:pPr>
      <w:r>
        <w:t xml:space="preserve">Сборът от технологични решения води до внедряване на ПИЛОТЕН ЗА БЪЛГАРИЯ ТЕХНОЛОГИЧЕН МЕТОД ЗА РЕСУРСНОЕФЕКТИВНОТО ПРОИЗВОДСТВО НА СТОМАНЕНИ ИЗДЕЛИЯ, който </w:t>
      </w:r>
      <w:r w:rsidR="006154D3">
        <w:t>осигурява</w:t>
      </w:r>
      <w:r>
        <w:t xml:space="preserve"> ресурсна ефективност при производство на стоманени изделия. В допълнение към </w:t>
      </w:r>
      <w:proofErr w:type="spellStart"/>
      <w:r>
        <w:t>пилотността</w:t>
      </w:r>
      <w:proofErr w:type="spellEnd"/>
      <w:r>
        <w:t xml:space="preserve"> си по отношение на ресурсната ефективност, технологичния метод позволява и производството на продуктова иновация - той е създаден в тази си цялост, за да позволи производството на иновативен продукт ДИСКОВО СТОМАНЕНО КОЛЕЛО ЗА ПНЕВМАТИЧНА БЕЗКАМЕРНА ГУМА ЗА ИНДУСТРИАЛНИ ТРАНСПОРТНИ СРЕДСТВА , което представлява колело без пръстен.</w:t>
      </w:r>
    </w:p>
    <w:p w:rsidR="00FF0B21" w:rsidRDefault="00FF0B21" w:rsidP="00FF0B21">
      <w:pPr>
        <w:jc w:val="both"/>
      </w:pPr>
    </w:p>
    <w:p w:rsidR="00FF0B21" w:rsidRDefault="00FF0B21" w:rsidP="00FF0B21">
      <w:pPr>
        <w:jc w:val="both"/>
      </w:pPr>
      <w:r>
        <w:t>В съответствие със специфичната цел на Инвестиционен приоритет 3.1 „Енергийни технологии и енергийна ефективност” проектното предложение в максимална степен за постигането на следните индикатори:</w:t>
      </w:r>
    </w:p>
    <w:p w:rsidR="00FF0B21" w:rsidRDefault="00FF0B21" w:rsidP="00FF0B21">
      <w:pPr>
        <w:jc w:val="both"/>
      </w:pPr>
      <w:r>
        <w:t>1/ Индикатори за изпълнение:</w:t>
      </w:r>
    </w:p>
    <w:p w:rsidR="00FF0B21" w:rsidRDefault="00FF0B21" w:rsidP="00FF0B21">
      <w:pPr>
        <w:jc w:val="both"/>
      </w:pPr>
      <w:r>
        <w:t xml:space="preserve">- Реализирани пилотни и демонстрационни инициативи - 1 бр. </w:t>
      </w:r>
    </w:p>
    <w:p w:rsidR="00FF0B21" w:rsidRDefault="00FF0B21" w:rsidP="00FF0B21">
      <w:pPr>
        <w:jc w:val="both"/>
      </w:pPr>
      <w:r>
        <w:t xml:space="preserve">- Брой на предприятията, получаващи безвъзмездни средства- 1 бр. </w:t>
      </w:r>
    </w:p>
    <w:p w:rsidR="00FF0B21" w:rsidRDefault="00FF0B21" w:rsidP="00FF0B21">
      <w:pPr>
        <w:jc w:val="both"/>
      </w:pPr>
      <w:r>
        <w:t xml:space="preserve">- Подкрепени проекти свързани с управление на отпадъците в промишлеността - 1 бр. </w:t>
      </w:r>
    </w:p>
    <w:p w:rsidR="00FF0B21" w:rsidRDefault="00FF0B21" w:rsidP="00FF0B21">
      <w:pPr>
        <w:jc w:val="both"/>
      </w:pPr>
    </w:p>
    <w:p w:rsidR="00FF0B21" w:rsidRDefault="00FF0B21" w:rsidP="00FF0B21">
      <w:pPr>
        <w:jc w:val="both"/>
      </w:pPr>
      <w:r>
        <w:t xml:space="preserve">Индивидуални за процедурата и проектите индикатори за изпълнение </w:t>
      </w:r>
    </w:p>
    <w:p w:rsidR="00FF0B21" w:rsidRDefault="00FF0B21" w:rsidP="00FF0B21">
      <w:pPr>
        <w:jc w:val="both"/>
      </w:pPr>
      <w:r>
        <w:t>- Ефективно управление на отпадъците съгласно йерархията при управление на отпадъците по чл. 6 от Закона за управление на отпадъците, при производството на единица продукция, след изпълнение на проекта - 55,06%</w:t>
      </w:r>
    </w:p>
    <w:p w:rsidR="00FF0B21" w:rsidRDefault="00FF0B21" w:rsidP="00FF0B21">
      <w:pPr>
        <w:jc w:val="both"/>
      </w:pPr>
      <w:r>
        <w:lastRenderedPageBreak/>
        <w:t>- Намаляване на количеството използвани суровини при производството на единица продукция след изпълнение на проекта -14,90%</w:t>
      </w:r>
    </w:p>
    <w:p w:rsidR="00FF0B21" w:rsidRDefault="00FF0B21" w:rsidP="00FF0B21">
      <w:pPr>
        <w:jc w:val="both"/>
      </w:pPr>
      <w:r>
        <w:t>- намаляване на количеството използвано опасно химично вещество (</w:t>
      </w:r>
      <w:proofErr w:type="spellStart"/>
      <w:r>
        <w:t>диеталонамин</w:t>
      </w:r>
      <w:proofErr w:type="spellEnd"/>
      <w:r>
        <w:t>) при производството на единица продукция след изпълнение на проекта -8,86%</w:t>
      </w:r>
    </w:p>
    <w:p w:rsidR="00FF0B21" w:rsidRDefault="00FF0B21" w:rsidP="00FF0B21">
      <w:pPr>
        <w:jc w:val="both"/>
      </w:pPr>
      <w:r>
        <w:t>- Повишаване на ефективността на производствените разходи - 16,73%</w:t>
      </w:r>
    </w:p>
    <w:p w:rsidR="00FF0B21" w:rsidRDefault="00FF0B21" w:rsidP="00FF0B21">
      <w:pPr>
        <w:jc w:val="both"/>
      </w:pPr>
      <w:r>
        <w:t>- Срок на откупуване 5,94 год.</w:t>
      </w:r>
    </w:p>
    <w:p w:rsidR="00FF0B21" w:rsidRDefault="00FF0B21" w:rsidP="00FF0B21">
      <w:pPr>
        <w:jc w:val="both"/>
      </w:pPr>
    </w:p>
    <w:p w:rsidR="00FF0B21" w:rsidRDefault="00FF0B21" w:rsidP="00FF0B21">
      <w:pPr>
        <w:jc w:val="both"/>
      </w:pPr>
      <w:r>
        <w:t xml:space="preserve">Срокът за изпълнение на проекта е </w:t>
      </w:r>
      <w:r w:rsidRPr="006154D3">
        <w:rPr>
          <w:lang w:val="ru-RU"/>
        </w:rPr>
        <w:t>18</w:t>
      </w:r>
      <w:r>
        <w:t xml:space="preserve"> месеца.</w:t>
      </w:r>
    </w:p>
    <w:p w:rsidR="00FF0B21" w:rsidRDefault="00FF0B21" w:rsidP="00FF0B21">
      <w:pPr>
        <w:jc w:val="both"/>
      </w:pPr>
      <w:r>
        <w:t xml:space="preserve">Общата стойност на проекта е </w:t>
      </w:r>
      <w:r w:rsidRPr="00FF0B21">
        <w:t>2 609 796.93</w:t>
      </w:r>
      <w:r>
        <w:t xml:space="preserve"> лева</w:t>
      </w:r>
    </w:p>
    <w:p w:rsidR="00FF0B21" w:rsidRDefault="00FF0B21" w:rsidP="00FF0B21">
      <w:pPr>
        <w:jc w:val="both"/>
      </w:pPr>
      <w:r>
        <w:t xml:space="preserve">от които </w:t>
      </w:r>
      <w:r w:rsidRPr="00FF0B21">
        <w:t>1 499 328.34</w:t>
      </w:r>
      <w:r>
        <w:t xml:space="preserve"> лева безвъзмездна финансова помощ и </w:t>
      </w:r>
      <w:r w:rsidRPr="00FF0B21">
        <w:t>1 110 468.59</w:t>
      </w:r>
      <w:r>
        <w:t xml:space="preserve">лева собствено </w:t>
      </w:r>
      <w:proofErr w:type="spellStart"/>
      <w:r>
        <w:t>съфинансиране</w:t>
      </w:r>
      <w:proofErr w:type="spellEnd"/>
      <w:r>
        <w:t>.</w:t>
      </w:r>
    </w:p>
    <w:sectPr w:rsidR="00FF0B21" w:rsidSect="00A632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991" w:bottom="1417" w:left="993" w:header="708" w:footer="3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E8A" w:rsidRDefault="00535E8A" w:rsidP="00C5450D">
      <w:r>
        <w:separator/>
      </w:r>
    </w:p>
  </w:endnote>
  <w:endnote w:type="continuationSeparator" w:id="0">
    <w:p w:rsidR="00535E8A" w:rsidRDefault="00535E8A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B21" w:rsidRDefault="00FF0B2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B2" w:rsidRPr="006154D3" w:rsidRDefault="004E09B2" w:rsidP="00C5450D">
    <w:pPr>
      <w:pStyle w:val="a7"/>
      <w:jc w:val="center"/>
      <w:rPr>
        <w:i/>
        <w:sz w:val="22"/>
        <w:szCs w:val="22"/>
        <w:lang w:val="ru-RU"/>
      </w:rPr>
    </w:pPr>
    <w:r>
      <w:rPr>
        <w:i/>
        <w:sz w:val="22"/>
        <w:szCs w:val="22"/>
      </w:rPr>
      <w:t>----------------------------------</w:t>
    </w:r>
    <w:r w:rsidRPr="006154D3">
      <w:rPr>
        <w:i/>
        <w:sz w:val="22"/>
        <w:szCs w:val="22"/>
        <w:lang w:val="ru-RU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</w:t>
      </w:r>
      <w:r w:rsidRPr="006154D3">
        <w:rPr>
          <w:rStyle w:val="a9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a9"/>
          <w:i/>
          <w:sz w:val="22"/>
          <w:szCs w:val="22"/>
          <w:lang w:val="en-US"/>
        </w:rPr>
        <w:t>eufunds</w:t>
      </w:r>
      <w:proofErr w:type="spellEnd"/>
      <w:r w:rsidRPr="006154D3">
        <w:rPr>
          <w:rStyle w:val="a9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a9"/>
          <w:i/>
          <w:sz w:val="22"/>
          <w:szCs w:val="22"/>
          <w:lang w:val="en-US"/>
        </w:rPr>
        <w:t>bg</w:t>
      </w:r>
      <w:proofErr w:type="spellEnd"/>
    </w:hyperlink>
    <w:r w:rsidRPr="006154D3">
      <w:rPr>
        <w:i/>
        <w:sz w:val="22"/>
        <w:szCs w:val="22"/>
        <w:lang w:val="ru-RU"/>
      </w:rPr>
      <w:t xml:space="preserve"> ------------------------------------------------------</w:t>
    </w:r>
  </w:p>
  <w:p w:rsidR="004E09B2" w:rsidRPr="006154D3" w:rsidRDefault="004E09B2" w:rsidP="00C5450D">
    <w:pPr>
      <w:pStyle w:val="a7"/>
      <w:jc w:val="center"/>
      <w:rPr>
        <w:i/>
        <w:sz w:val="12"/>
        <w:szCs w:val="22"/>
        <w:lang w:val="ru-RU"/>
      </w:rPr>
    </w:pPr>
  </w:p>
  <w:p w:rsidR="00E36772" w:rsidRPr="009D050A" w:rsidRDefault="00C5450D" w:rsidP="00E36772">
    <w:pPr>
      <w:pStyle w:val="a7"/>
      <w:jc w:val="center"/>
      <w:rPr>
        <w:i/>
        <w:sz w:val="20"/>
        <w:szCs w:val="22"/>
      </w:rPr>
    </w:pPr>
    <w:r w:rsidRPr="009D050A">
      <w:rPr>
        <w:i/>
        <w:sz w:val="20"/>
        <w:szCs w:val="22"/>
      </w:rPr>
      <w:t xml:space="preserve">Проект  </w:t>
    </w:r>
    <w:r w:rsidR="00FF0B21" w:rsidRPr="00FF0B21">
      <w:rPr>
        <w:i/>
        <w:sz w:val="20"/>
        <w:szCs w:val="22"/>
      </w:rPr>
      <w:t>BG16RFOP002-3.004-0174-C01</w:t>
    </w:r>
    <w:r w:rsidRPr="00FF0B21">
      <w:rPr>
        <w:i/>
        <w:sz w:val="20"/>
        <w:szCs w:val="22"/>
      </w:rPr>
      <w:t>,</w:t>
    </w:r>
    <w:bookmarkStart w:id="0" w:name="_GoBack"/>
    <w:bookmarkEnd w:id="0"/>
    <w:r w:rsidRPr="009D050A">
      <w:rPr>
        <w:i/>
        <w:sz w:val="20"/>
        <w:szCs w:val="22"/>
      </w:rPr>
      <w:t xml:space="preserve"> финансиран от Оперативна програма „</w:t>
    </w:r>
    <w:r w:rsidR="00CF57E0" w:rsidRPr="009D050A">
      <w:rPr>
        <w:i/>
        <w:sz w:val="20"/>
        <w:szCs w:val="22"/>
      </w:rPr>
      <w:t>Иновации и конкурентоспособност</w:t>
    </w:r>
    <w:r w:rsidRPr="009D050A">
      <w:rPr>
        <w:i/>
        <w:sz w:val="20"/>
        <w:szCs w:val="22"/>
      </w:rPr>
      <w:t xml:space="preserve">“, </w:t>
    </w:r>
    <w:proofErr w:type="spellStart"/>
    <w:r w:rsidRPr="009D050A">
      <w:rPr>
        <w:i/>
        <w:sz w:val="20"/>
        <w:szCs w:val="22"/>
      </w:rPr>
      <w:t>съфина</w:t>
    </w:r>
    <w:r w:rsidR="00636CD7">
      <w:rPr>
        <w:i/>
        <w:sz w:val="20"/>
        <w:szCs w:val="22"/>
      </w:rPr>
      <w:t>н</w:t>
    </w:r>
    <w:r w:rsidRPr="009D050A">
      <w:rPr>
        <w:i/>
        <w:sz w:val="20"/>
        <w:szCs w:val="22"/>
      </w:rPr>
      <w:t>сирана</w:t>
    </w:r>
    <w:proofErr w:type="spellEnd"/>
    <w:r w:rsidRPr="009D050A">
      <w:rPr>
        <w:i/>
        <w:sz w:val="20"/>
        <w:szCs w:val="22"/>
      </w:rPr>
      <w:t xml:space="preserve"> от Европейския съюз чрез Европейския фонд</w:t>
    </w:r>
    <w:r w:rsidR="00CF57E0" w:rsidRPr="009D050A">
      <w:rPr>
        <w:i/>
        <w:sz w:val="20"/>
        <w:szCs w:val="22"/>
      </w:rPr>
      <w:t xml:space="preserve"> за регионално развитие</w:t>
    </w:r>
    <w:r w:rsidRPr="009D050A">
      <w:rPr>
        <w:i/>
        <w:sz w:val="20"/>
        <w:szCs w:val="22"/>
      </w:rPr>
      <w:t>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B21" w:rsidRDefault="00FF0B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E8A" w:rsidRDefault="00535E8A" w:rsidP="00C5450D">
      <w:r>
        <w:separator/>
      </w:r>
    </w:p>
  </w:footnote>
  <w:footnote w:type="continuationSeparator" w:id="0">
    <w:p w:rsidR="00535E8A" w:rsidRDefault="00535E8A" w:rsidP="00C54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B21" w:rsidRDefault="00FF0B2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0D" w:rsidRDefault="00C5450D">
    <w:pPr>
      <w:pStyle w:val="a5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>
          <wp:extent cx="2254469" cy="7838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73811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2346961" cy="915192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237" cy="9203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a5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B21" w:rsidRDefault="00FF0B2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5193E"/>
    <w:rsid w:val="00047DDE"/>
    <w:rsid w:val="000F1A76"/>
    <w:rsid w:val="00127AB7"/>
    <w:rsid w:val="00281C22"/>
    <w:rsid w:val="00285A16"/>
    <w:rsid w:val="002C5A74"/>
    <w:rsid w:val="004C7BF5"/>
    <w:rsid w:val="004E09B2"/>
    <w:rsid w:val="00535E8A"/>
    <w:rsid w:val="00574EE3"/>
    <w:rsid w:val="006154D3"/>
    <w:rsid w:val="00636CD7"/>
    <w:rsid w:val="0065193E"/>
    <w:rsid w:val="006B7C00"/>
    <w:rsid w:val="0070200D"/>
    <w:rsid w:val="00713782"/>
    <w:rsid w:val="00760ED5"/>
    <w:rsid w:val="00780ECE"/>
    <w:rsid w:val="009179FE"/>
    <w:rsid w:val="00954B1F"/>
    <w:rsid w:val="00957235"/>
    <w:rsid w:val="0098296B"/>
    <w:rsid w:val="009D050A"/>
    <w:rsid w:val="00A632F6"/>
    <w:rsid w:val="00A75C47"/>
    <w:rsid w:val="00A903F9"/>
    <w:rsid w:val="00BB4AEF"/>
    <w:rsid w:val="00C12ECE"/>
    <w:rsid w:val="00C5450D"/>
    <w:rsid w:val="00C94FF2"/>
    <w:rsid w:val="00CA0689"/>
    <w:rsid w:val="00CC2E7E"/>
    <w:rsid w:val="00CF05EA"/>
    <w:rsid w:val="00CF57E0"/>
    <w:rsid w:val="00D42B90"/>
    <w:rsid w:val="00D476D8"/>
    <w:rsid w:val="00E36772"/>
    <w:rsid w:val="00EB77DE"/>
    <w:rsid w:val="00F41CD1"/>
    <w:rsid w:val="00FF0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user</cp:lastModifiedBy>
  <cp:revision>6</cp:revision>
  <dcterms:created xsi:type="dcterms:W3CDTF">2019-01-08T08:10:00Z</dcterms:created>
  <dcterms:modified xsi:type="dcterms:W3CDTF">2019-01-14T18:54:00Z</dcterms:modified>
</cp:coreProperties>
</file>