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44F6" w14:textId="152A09E3" w:rsidR="00F7171E" w:rsidRPr="00AB6ED1" w:rsidRDefault="00BF0632" w:rsidP="00F7171E">
      <w:pPr>
        <w:shd w:val="clear" w:color="auto" w:fill="FFFFFF"/>
        <w:spacing w:before="300" w:after="150"/>
        <w:jc w:val="both"/>
        <w:outlineLvl w:val="0"/>
        <w:rPr>
          <w:rFonts w:ascii="Arial" w:hAnsi="Arial" w:cs="Arial"/>
          <w:b/>
          <w:bCs/>
          <w:color w:val="312F2F"/>
          <w:kern w:val="36"/>
          <w:sz w:val="48"/>
          <w:szCs w:val="48"/>
        </w:rPr>
      </w:pPr>
      <w:r w:rsidRPr="00BF0632">
        <w:rPr>
          <w:rFonts w:ascii="Arial" w:hAnsi="Arial" w:cs="Arial"/>
          <w:b/>
          <w:bCs/>
          <w:color w:val="312F2F"/>
          <w:kern w:val="36"/>
          <w:sz w:val="48"/>
          <w:szCs w:val="48"/>
        </w:rPr>
        <w:t xml:space="preserve">БАЛКАНКАР-ЗАРЯ АД </w:t>
      </w:r>
      <w:r w:rsidR="00F7171E" w:rsidRPr="00AB6ED1">
        <w:rPr>
          <w:rFonts w:ascii="Arial" w:hAnsi="Arial" w:cs="Arial"/>
          <w:b/>
          <w:bCs/>
          <w:color w:val="312F2F"/>
          <w:kern w:val="36"/>
          <w:sz w:val="48"/>
          <w:szCs w:val="48"/>
        </w:rPr>
        <w:t>стартира изпълнението на проект “</w:t>
      </w:r>
      <w:r w:rsidR="00F7171E" w:rsidRPr="00794717">
        <w:rPr>
          <w:rFonts w:ascii="Arial" w:hAnsi="Arial" w:cs="Arial"/>
          <w:b/>
          <w:bCs/>
          <w:color w:val="312F2F"/>
          <w:kern w:val="36"/>
          <w:sz w:val="48"/>
          <w:szCs w:val="48"/>
          <w:lang w:val="ru-RU"/>
        </w:rPr>
        <w:t xml:space="preserve">Технологична модернизация в </w:t>
      </w:r>
      <w:proofErr w:type="spellStart"/>
      <w:r w:rsidR="00F7171E" w:rsidRPr="00794717">
        <w:rPr>
          <w:rFonts w:ascii="Arial" w:hAnsi="Arial" w:cs="Arial"/>
          <w:b/>
          <w:bCs/>
          <w:color w:val="312F2F"/>
          <w:kern w:val="36"/>
          <w:sz w:val="48"/>
          <w:szCs w:val="48"/>
          <w:lang w:val="ru-RU"/>
        </w:rPr>
        <w:t>предприятието</w:t>
      </w:r>
      <w:proofErr w:type="spellEnd"/>
      <w:r w:rsidR="00F7171E" w:rsidRPr="00AB6ED1">
        <w:rPr>
          <w:rFonts w:ascii="Arial" w:hAnsi="Arial" w:cs="Arial"/>
          <w:b/>
          <w:bCs/>
          <w:color w:val="312F2F"/>
          <w:kern w:val="36"/>
          <w:sz w:val="48"/>
          <w:szCs w:val="48"/>
        </w:rPr>
        <w:t>”</w:t>
      </w:r>
    </w:p>
    <w:p w14:paraId="737A891A" w14:textId="77777777" w:rsidR="00F7171E" w:rsidRDefault="00F7171E" w:rsidP="00F7171E">
      <w:pPr>
        <w:shd w:val="clear" w:color="auto" w:fill="FFFFFF"/>
        <w:spacing w:before="300" w:after="150"/>
        <w:outlineLvl w:val="0"/>
        <w:rPr>
          <w:rFonts w:ascii="Arial" w:hAnsi="Arial" w:cs="Arial"/>
          <w:b/>
          <w:bCs/>
          <w:color w:val="312F2F"/>
          <w:kern w:val="36"/>
          <w:sz w:val="54"/>
          <w:szCs w:val="54"/>
        </w:rPr>
      </w:pPr>
    </w:p>
    <w:p w14:paraId="4768A4AE" w14:textId="429D8F82" w:rsidR="00F7171E" w:rsidRDefault="00F7171E" w:rsidP="00BF0632">
      <w:pPr>
        <w:pStyle w:val="lead"/>
        <w:shd w:val="clear" w:color="auto" w:fill="FFFFFF"/>
        <w:spacing w:after="300"/>
        <w:jc w:val="both"/>
        <w:rPr>
          <w:rFonts w:ascii="Helvetica" w:hAnsi="Helvetica" w:cs="Helvetica"/>
          <w:color w:val="312F2F"/>
          <w:sz w:val="21"/>
          <w:szCs w:val="21"/>
        </w:rPr>
      </w:pPr>
      <w:r>
        <w:rPr>
          <w:rFonts w:ascii="Helvetica" w:hAnsi="Helvetica" w:cs="Helvetica"/>
          <w:color w:val="312F2F"/>
          <w:sz w:val="32"/>
          <w:szCs w:val="32"/>
        </w:rPr>
        <w:t xml:space="preserve">Проектът се изпълнява по Национален План за Възстановяване и Устойчивост, Приоритетна ос </w:t>
      </w:r>
      <w:r w:rsidRPr="00C22BF0">
        <w:rPr>
          <w:rFonts w:ascii="Helvetica" w:hAnsi="Helvetica" w:cs="Helvetica"/>
          <w:color w:val="312F2F"/>
          <w:sz w:val="32"/>
          <w:szCs w:val="32"/>
        </w:rPr>
        <w:t>Интелигентна индустрия</w:t>
      </w:r>
      <w:r>
        <w:rPr>
          <w:rFonts w:ascii="Helvetica" w:hAnsi="Helvetica" w:cs="Helvetica"/>
          <w:color w:val="312F2F"/>
          <w:sz w:val="32"/>
          <w:szCs w:val="32"/>
        </w:rPr>
        <w:t xml:space="preserve">, процедура </w:t>
      </w:r>
      <w:bookmarkStart w:id="0" w:name="_Hlk115164872"/>
      <w:r w:rsidRPr="00B3016C">
        <w:rPr>
          <w:rFonts w:ascii="Helvetica" w:hAnsi="Helvetica" w:cs="Helvetica"/>
          <w:color w:val="312F2F"/>
          <w:sz w:val="32"/>
          <w:szCs w:val="32"/>
        </w:rPr>
        <w:t>BG-RRP-3.004</w:t>
      </w:r>
      <w:r>
        <w:rPr>
          <w:rFonts w:ascii="Helvetica" w:hAnsi="Helvetica" w:cs="Helvetica"/>
          <w:color w:val="312F2F"/>
          <w:sz w:val="32"/>
          <w:szCs w:val="32"/>
        </w:rPr>
        <w:t xml:space="preserve"> </w:t>
      </w:r>
      <w:bookmarkStart w:id="1" w:name="_Hlk115164820"/>
      <w:r w:rsidRPr="002738EA">
        <w:rPr>
          <w:rFonts w:ascii="Helvetica" w:hAnsi="Helvetica" w:cs="Helvetica"/>
          <w:color w:val="312F2F"/>
          <w:sz w:val="32"/>
          <w:szCs w:val="32"/>
        </w:rPr>
        <w:t>„</w:t>
      </w:r>
      <w:r>
        <w:rPr>
          <w:rFonts w:ascii="Helvetica" w:hAnsi="Helvetica" w:cs="Helvetica"/>
          <w:color w:val="312F2F"/>
          <w:sz w:val="32"/>
          <w:szCs w:val="32"/>
        </w:rPr>
        <w:t>Технологична модернизация</w:t>
      </w:r>
      <w:r w:rsidRPr="002738EA">
        <w:rPr>
          <w:rFonts w:ascii="Helvetica" w:hAnsi="Helvetica" w:cs="Helvetica"/>
          <w:color w:val="312F2F"/>
          <w:sz w:val="32"/>
          <w:szCs w:val="32"/>
        </w:rPr>
        <w:t>“</w:t>
      </w:r>
      <w:bookmarkEnd w:id="0"/>
      <w:bookmarkEnd w:id="1"/>
      <w:r>
        <w:rPr>
          <w:rFonts w:ascii="Helvetica" w:hAnsi="Helvetica" w:cs="Helvetica"/>
          <w:color w:val="312F2F"/>
          <w:sz w:val="32"/>
          <w:szCs w:val="32"/>
        </w:rPr>
        <w:t xml:space="preserve"> от крайния получател </w:t>
      </w:r>
      <w:r w:rsidR="00BF0632" w:rsidRPr="00BF0632">
        <w:rPr>
          <w:rFonts w:ascii="Helvetica" w:hAnsi="Helvetica" w:cs="Helvetica"/>
          <w:color w:val="312F2F"/>
          <w:sz w:val="32"/>
          <w:szCs w:val="32"/>
        </w:rPr>
        <w:t>БАЛКАНКАР-ЗАРЯ АД</w:t>
      </w:r>
    </w:p>
    <w:p w14:paraId="14827032" w14:textId="4C1875A8" w:rsidR="00F7171E" w:rsidRDefault="00F7171E" w:rsidP="00F7171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12F2F"/>
          <w:sz w:val="21"/>
          <w:szCs w:val="21"/>
        </w:rPr>
      </w:pPr>
      <w:r>
        <w:rPr>
          <w:rFonts w:ascii="Helvetica" w:hAnsi="Helvetica" w:cs="Helvetica"/>
          <w:color w:val="312F2F"/>
          <w:sz w:val="21"/>
          <w:szCs w:val="21"/>
        </w:rPr>
        <w:t xml:space="preserve">От </w:t>
      </w:r>
      <w:r w:rsidR="00BF0632">
        <w:rPr>
          <w:rFonts w:ascii="Helvetica" w:hAnsi="Helvetica" w:cs="Helvetica"/>
          <w:color w:val="312F2F"/>
          <w:sz w:val="21"/>
          <w:szCs w:val="21"/>
        </w:rPr>
        <w:t>02.05</w:t>
      </w:r>
      <w:r>
        <w:rPr>
          <w:rFonts w:ascii="Helvetica" w:hAnsi="Helvetica" w:cs="Helvetica"/>
          <w:color w:val="312F2F"/>
          <w:sz w:val="21"/>
          <w:szCs w:val="21"/>
        </w:rPr>
        <w:t xml:space="preserve">.2023 г. </w:t>
      </w:r>
      <w:r w:rsidR="00BF0632" w:rsidRPr="00BF0632">
        <w:rPr>
          <w:rFonts w:ascii="Helvetica" w:hAnsi="Helvetica" w:cs="Helvetica"/>
          <w:color w:val="312F2F"/>
          <w:sz w:val="21"/>
          <w:szCs w:val="21"/>
        </w:rPr>
        <w:t xml:space="preserve">БАЛКАНКАР-ЗАРЯ АД </w:t>
      </w:r>
      <w:r>
        <w:rPr>
          <w:rFonts w:ascii="Helvetica" w:hAnsi="Helvetica" w:cs="Helvetica"/>
          <w:color w:val="312F2F"/>
          <w:sz w:val="21"/>
          <w:szCs w:val="21"/>
        </w:rPr>
        <w:t xml:space="preserve">започна изпълнението на проект </w:t>
      </w:r>
      <w:r w:rsidRPr="002738EA">
        <w:rPr>
          <w:rFonts w:ascii="Helvetica" w:hAnsi="Helvetica" w:cs="Helvetica"/>
          <w:color w:val="312F2F"/>
          <w:sz w:val="21"/>
          <w:szCs w:val="21"/>
        </w:rPr>
        <w:t>„</w:t>
      </w:r>
      <w:r>
        <w:rPr>
          <w:rFonts w:ascii="Helvetica" w:hAnsi="Helvetica" w:cs="Helvetica"/>
          <w:color w:val="312F2F"/>
          <w:sz w:val="21"/>
          <w:szCs w:val="21"/>
        </w:rPr>
        <w:t>Технологична модернизация в предприятието</w:t>
      </w:r>
      <w:r w:rsidRPr="002738EA">
        <w:rPr>
          <w:rFonts w:ascii="Helvetica" w:hAnsi="Helvetica" w:cs="Helvetica"/>
          <w:color w:val="312F2F"/>
          <w:sz w:val="21"/>
          <w:szCs w:val="21"/>
        </w:rPr>
        <w:t>“</w:t>
      </w:r>
      <w:r>
        <w:rPr>
          <w:rFonts w:ascii="Helvetica" w:hAnsi="Helvetica" w:cs="Helvetica"/>
          <w:color w:val="312F2F"/>
          <w:sz w:val="21"/>
          <w:szCs w:val="21"/>
        </w:rPr>
        <w:t xml:space="preserve"> по Договор за финансиране № </w:t>
      </w:r>
      <w:r w:rsidRPr="00593277">
        <w:rPr>
          <w:rFonts w:ascii="Helvetica" w:hAnsi="Helvetica" w:cs="Helvetica"/>
          <w:color w:val="312F2F"/>
          <w:sz w:val="21"/>
          <w:szCs w:val="21"/>
        </w:rPr>
        <w:t>BG-RRP-3.004-</w:t>
      </w:r>
      <w:r w:rsidR="00BF0632">
        <w:rPr>
          <w:rFonts w:ascii="Helvetica" w:hAnsi="Helvetica" w:cs="Helvetica"/>
          <w:color w:val="312F2F"/>
          <w:sz w:val="21"/>
          <w:szCs w:val="21"/>
        </w:rPr>
        <w:t>1483</w:t>
      </w:r>
      <w:r w:rsidRPr="00593277">
        <w:rPr>
          <w:rFonts w:ascii="Helvetica" w:hAnsi="Helvetica" w:cs="Helvetica"/>
          <w:color w:val="312F2F"/>
          <w:sz w:val="21"/>
          <w:szCs w:val="21"/>
        </w:rPr>
        <w:t>-C01</w:t>
      </w:r>
      <w:r>
        <w:rPr>
          <w:rFonts w:ascii="Helvetica" w:hAnsi="Helvetica" w:cs="Helvetica"/>
          <w:color w:val="312F2F"/>
          <w:sz w:val="21"/>
          <w:szCs w:val="21"/>
        </w:rPr>
        <w:t xml:space="preserve"> по процедура </w:t>
      </w:r>
      <w:r w:rsidRPr="00593277">
        <w:rPr>
          <w:rFonts w:ascii="Helvetica" w:hAnsi="Helvetica" w:cs="Helvetica"/>
          <w:color w:val="312F2F"/>
          <w:sz w:val="21"/>
          <w:szCs w:val="21"/>
        </w:rPr>
        <w:t>BG-RRP-3.004 „Технологична модернизация“</w:t>
      </w:r>
      <w:r>
        <w:rPr>
          <w:rFonts w:ascii="Helvetica" w:hAnsi="Helvetica" w:cs="Helvetica"/>
          <w:color w:val="312F2F"/>
          <w:sz w:val="21"/>
          <w:szCs w:val="21"/>
        </w:rPr>
        <w:t>.</w:t>
      </w:r>
    </w:p>
    <w:p w14:paraId="6B16DE7E" w14:textId="01C224DF" w:rsidR="00F7171E" w:rsidRDefault="00F7171E" w:rsidP="00F7171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12F2F"/>
          <w:sz w:val="21"/>
          <w:szCs w:val="21"/>
        </w:rPr>
      </w:pPr>
      <w:r>
        <w:rPr>
          <w:rFonts w:ascii="Helvetica" w:hAnsi="Helvetica" w:cs="Helvetica"/>
          <w:color w:val="312F2F"/>
          <w:sz w:val="21"/>
          <w:szCs w:val="21"/>
        </w:rPr>
        <w:t xml:space="preserve">Проектът ще се осъществи в гр. </w:t>
      </w:r>
      <w:r w:rsidR="00BF0632">
        <w:rPr>
          <w:rFonts w:ascii="Helvetica" w:hAnsi="Helvetica" w:cs="Helvetica"/>
          <w:color w:val="312F2F"/>
          <w:sz w:val="21"/>
          <w:szCs w:val="21"/>
        </w:rPr>
        <w:t>Павликени</w:t>
      </w:r>
      <w:r>
        <w:rPr>
          <w:rFonts w:ascii="Helvetica" w:hAnsi="Helvetica" w:cs="Helvetica"/>
          <w:color w:val="312F2F"/>
          <w:sz w:val="21"/>
          <w:szCs w:val="21"/>
        </w:rPr>
        <w:t xml:space="preserve"> с финансовата подкрепа на </w:t>
      </w:r>
      <w:bookmarkStart w:id="2" w:name="_Hlk115165185"/>
      <w:r>
        <w:rPr>
          <w:rFonts w:ascii="Helvetica" w:hAnsi="Helvetica" w:cs="Helvetica"/>
          <w:color w:val="312F2F"/>
          <w:sz w:val="21"/>
          <w:szCs w:val="21"/>
        </w:rPr>
        <w:t>ЕС</w:t>
      </w:r>
      <w:r w:rsidRPr="00617AC1">
        <w:rPr>
          <w:rFonts w:ascii="Helvetica" w:hAnsi="Helvetica" w:cs="Helvetica"/>
          <w:color w:val="312F2F"/>
          <w:sz w:val="21"/>
          <w:szCs w:val="21"/>
        </w:rPr>
        <w:t xml:space="preserve"> по линия на </w:t>
      </w:r>
      <w:r>
        <w:rPr>
          <w:rFonts w:ascii="Helvetica" w:hAnsi="Helvetica" w:cs="Helvetica"/>
          <w:color w:val="312F2F"/>
          <w:sz w:val="21"/>
          <w:szCs w:val="21"/>
          <w:lang w:val="en-US"/>
        </w:rPr>
        <w:t>Next Generation</w:t>
      </w:r>
      <w:r w:rsidRPr="00617AC1">
        <w:rPr>
          <w:rFonts w:ascii="Helvetica" w:hAnsi="Helvetica" w:cs="Helvetica"/>
          <w:color w:val="312F2F"/>
          <w:sz w:val="21"/>
          <w:szCs w:val="21"/>
        </w:rPr>
        <w:t>-EU</w:t>
      </w:r>
      <w:r>
        <w:rPr>
          <w:rFonts w:ascii="Helvetica" w:hAnsi="Helvetica" w:cs="Helvetica"/>
          <w:color w:val="312F2F"/>
          <w:sz w:val="21"/>
          <w:szCs w:val="21"/>
        </w:rPr>
        <w:t xml:space="preserve"> </w:t>
      </w:r>
      <w:r w:rsidRPr="00617AC1">
        <w:rPr>
          <w:rFonts w:ascii="Helvetica" w:hAnsi="Helvetica" w:cs="Helvetica"/>
          <w:color w:val="312F2F"/>
          <w:sz w:val="21"/>
          <w:szCs w:val="21"/>
        </w:rPr>
        <w:t xml:space="preserve">чрез </w:t>
      </w:r>
      <w:r>
        <w:rPr>
          <w:rFonts w:ascii="Helvetica" w:hAnsi="Helvetica" w:cs="Helvetica"/>
          <w:color w:val="312F2F"/>
          <w:sz w:val="21"/>
          <w:szCs w:val="21"/>
        </w:rPr>
        <w:t>Национален план за възстановяване и устойчивост</w:t>
      </w:r>
      <w:bookmarkEnd w:id="2"/>
      <w:r>
        <w:rPr>
          <w:rFonts w:ascii="Helvetica" w:hAnsi="Helvetica" w:cs="Helvetica"/>
          <w:color w:val="312F2F"/>
          <w:sz w:val="21"/>
          <w:szCs w:val="21"/>
        </w:rPr>
        <w:t>.</w:t>
      </w:r>
    </w:p>
    <w:p w14:paraId="676267AE" w14:textId="32D867CB" w:rsidR="00F7171E" w:rsidRDefault="00F7171E" w:rsidP="00F7171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12F2F"/>
          <w:sz w:val="21"/>
          <w:szCs w:val="21"/>
        </w:rPr>
      </w:pPr>
      <w:r>
        <w:rPr>
          <w:rFonts w:ascii="Helvetica" w:hAnsi="Helvetica" w:cs="Helvetica"/>
          <w:color w:val="312F2F"/>
          <w:sz w:val="21"/>
          <w:szCs w:val="21"/>
        </w:rPr>
        <w:t xml:space="preserve">Планираната продължителност е 12 месеца, а стойността на целия проект е в размер </w:t>
      </w:r>
      <w:r w:rsidR="00BF0632" w:rsidRPr="00BF0632">
        <w:rPr>
          <w:rFonts w:ascii="Helvetica" w:hAnsi="Helvetica" w:cs="Helvetica"/>
          <w:color w:val="312F2F"/>
          <w:sz w:val="21"/>
          <w:szCs w:val="21"/>
        </w:rPr>
        <w:t xml:space="preserve">1 596 349.00 </w:t>
      </w:r>
      <w:r>
        <w:rPr>
          <w:rFonts w:ascii="Helvetica" w:hAnsi="Helvetica" w:cs="Helvetica"/>
          <w:color w:val="312F2F"/>
          <w:sz w:val="21"/>
          <w:szCs w:val="21"/>
        </w:rPr>
        <w:t xml:space="preserve">лв., от които </w:t>
      </w:r>
      <w:r w:rsidR="00BF0632" w:rsidRPr="00BF0632">
        <w:rPr>
          <w:rFonts w:ascii="Helvetica" w:hAnsi="Helvetica" w:cs="Helvetica"/>
          <w:color w:val="312F2F"/>
          <w:sz w:val="21"/>
          <w:szCs w:val="21"/>
        </w:rPr>
        <w:t xml:space="preserve">700 000.00 </w:t>
      </w:r>
      <w:r>
        <w:rPr>
          <w:rFonts w:ascii="Helvetica" w:hAnsi="Helvetica" w:cs="Helvetica"/>
          <w:color w:val="312F2F"/>
          <w:sz w:val="21"/>
          <w:szCs w:val="21"/>
        </w:rPr>
        <w:t>лв. безвъзмездно финансиране.</w:t>
      </w:r>
    </w:p>
    <w:p w14:paraId="45306B3B" w14:textId="39EF554B" w:rsidR="00F7171E" w:rsidRPr="002C4CF4" w:rsidRDefault="00F7171E" w:rsidP="00F7171E">
      <w:pPr>
        <w:pStyle w:val="NormalWeb"/>
        <w:shd w:val="clear" w:color="auto" w:fill="FFFFFF"/>
        <w:spacing w:after="150"/>
        <w:jc w:val="both"/>
        <w:rPr>
          <w:rFonts w:ascii="Helvetica" w:hAnsi="Helvetica" w:cs="Helvetica"/>
          <w:color w:val="312F2F"/>
          <w:sz w:val="21"/>
          <w:szCs w:val="21"/>
        </w:rPr>
      </w:pPr>
      <w:r>
        <w:rPr>
          <w:rFonts w:ascii="Helvetica" w:hAnsi="Helvetica" w:cs="Helvetica"/>
          <w:color w:val="312F2F"/>
          <w:sz w:val="21"/>
          <w:szCs w:val="21"/>
        </w:rPr>
        <w:t xml:space="preserve">Целта на проекта е </w:t>
      </w:r>
      <w:r w:rsidR="00BF0632" w:rsidRPr="00BF0632">
        <w:rPr>
          <w:rFonts w:ascii="Helvetica" w:hAnsi="Helvetica" w:cs="Helvetica"/>
          <w:color w:val="312F2F"/>
          <w:sz w:val="21"/>
          <w:szCs w:val="21"/>
        </w:rPr>
        <w:t>разширяване производствения капацитет и осигуряване на устойчив растеж, чрез подобряване на пазарните й позиции</w:t>
      </w:r>
      <w:r w:rsidR="00BF0632">
        <w:rPr>
          <w:rFonts w:ascii="Helvetica" w:hAnsi="Helvetica" w:cs="Helvetica"/>
          <w:color w:val="312F2F"/>
          <w:sz w:val="21"/>
          <w:szCs w:val="21"/>
        </w:rPr>
        <w:t xml:space="preserve">. </w:t>
      </w:r>
      <w:r>
        <w:rPr>
          <w:rFonts w:ascii="Helvetica" w:hAnsi="Helvetica" w:cs="Helvetica"/>
          <w:color w:val="312F2F"/>
          <w:sz w:val="21"/>
          <w:szCs w:val="21"/>
        </w:rPr>
        <w:t>Проект</w:t>
      </w:r>
      <w:r w:rsidR="00D33C7D">
        <w:rPr>
          <w:rFonts w:ascii="Helvetica" w:hAnsi="Helvetica" w:cs="Helvetica"/>
          <w:color w:val="312F2F"/>
          <w:sz w:val="21"/>
          <w:szCs w:val="21"/>
        </w:rPr>
        <w:t>ът</w:t>
      </w:r>
      <w:r>
        <w:rPr>
          <w:rFonts w:ascii="Helvetica" w:hAnsi="Helvetica" w:cs="Helvetica"/>
          <w:color w:val="312F2F"/>
          <w:sz w:val="21"/>
          <w:szCs w:val="21"/>
        </w:rPr>
        <w:t xml:space="preserve"> цели да п</w:t>
      </w:r>
      <w:r w:rsidRPr="002C4CF4">
        <w:rPr>
          <w:rFonts w:ascii="Helvetica" w:hAnsi="Helvetica" w:cs="Helvetica"/>
          <w:color w:val="312F2F"/>
          <w:sz w:val="21"/>
          <w:szCs w:val="21"/>
        </w:rPr>
        <w:t>остигне следните специфични цели:</w:t>
      </w:r>
    </w:p>
    <w:p w14:paraId="24DEF9F5" w14:textId="77777777" w:rsidR="00BF0632" w:rsidRPr="00BF0632" w:rsidRDefault="00BF0632" w:rsidP="00BF0632">
      <w:pPr>
        <w:rPr>
          <w:rFonts w:ascii="Helvetica" w:hAnsi="Helvetica" w:cs="Helvetica"/>
          <w:color w:val="312F2F"/>
          <w:sz w:val="21"/>
          <w:szCs w:val="21"/>
        </w:rPr>
      </w:pPr>
      <w:r w:rsidRPr="00BF0632">
        <w:rPr>
          <w:rFonts w:ascii="Helvetica" w:hAnsi="Helvetica" w:cs="Helvetica"/>
          <w:color w:val="312F2F"/>
          <w:sz w:val="21"/>
          <w:szCs w:val="21"/>
        </w:rPr>
        <w:t>- цифровизация на производствения процес, което да бъде постигнато чрез оптимизация на производствените вериги използвайки автоматизираните функции на новото оборудване, програмното управление и програмното задаване на спецификите на обработка на колелата.</w:t>
      </w:r>
    </w:p>
    <w:p w14:paraId="0640F3F4" w14:textId="1927FA62" w:rsidR="00F7171E" w:rsidRDefault="00BF0632" w:rsidP="00BF0632">
      <w:pPr>
        <w:rPr>
          <w:rFonts w:ascii="Helvetica" w:hAnsi="Helvetica" w:cs="Helvetica"/>
          <w:color w:val="312F2F"/>
          <w:sz w:val="21"/>
          <w:szCs w:val="21"/>
        </w:rPr>
      </w:pPr>
      <w:r w:rsidRPr="00BF0632">
        <w:rPr>
          <w:rFonts w:ascii="Helvetica" w:hAnsi="Helvetica" w:cs="Helvetica"/>
          <w:color w:val="312F2F"/>
          <w:sz w:val="21"/>
          <w:szCs w:val="21"/>
        </w:rPr>
        <w:t>- разширяване на капацитета на производство чрез по-големия капацитет и по-краткото време за обработка на дискове и колела с по-голяма прецизност и по-голям капацитет на обработка.</w:t>
      </w:r>
    </w:p>
    <w:p w14:paraId="25B75A34" w14:textId="3F8BBB5A" w:rsidR="00BF0632" w:rsidRPr="00BF0632" w:rsidRDefault="00BF0632" w:rsidP="00BF0632">
      <w:pPr>
        <w:tabs>
          <w:tab w:val="left" w:pos="1932"/>
        </w:tabs>
      </w:pPr>
    </w:p>
    <w:p w14:paraId="3F4C42B5" w14:textId="77777777" w:rsidR="00BF0632" w:rsidRPr="00BF0632" w:rsidRDefault="00BF0632" w:rsidP="00BF0632"/>
    <w:sectPr w:rsidR="00BF0632" w:rsidRPr="00BF0632" w:rsidSect="00C1419C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1B2D" w14:textId="77777777" w:rsidR="0056522D" w:rsidRDefault="0056522D" w:rsidP="00C1419C">
      <w:pPr>
        <w:spacing w:after="0" w:line="240" w:lineRule="auto"/>
      </w:pPr>
      <w:r>
        <w:separator/>
      </w:r>
    </w:p>
  </w:endnote>
  <w:endnote w:type="continuationSeparator" w:id="0">
    <w:p w14:paraId="591F522E" w14:textId="77777777" w:rsidR="0056522D" w:rsidRDefault="0056522D" w:rsidP="00C1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A1C4" w14:textId="493E16E1" w:rsidR="00873F7C" w:rsidRPr="001D5DDC" w:rsidRDefault="00873F7C" w:rsidP="00873F7C">
    <w:pPr>
      <w:pStyle w:val="Footer"/>
      <w:jc w:val="center"/>
      <w:rPr>
        <w:i/>
        <w:sz w:val="18"/>
        <w:szCs w:val="18"/>
      </w:rPr>
    </w:pPr>
    <w:r w:rsidRPr="001D5DDC">
      <w:rPr>
        <w:i/>
        <w:sz w:val="18"/>
        <w:szCs w:val="18"/>
      </w:rPr>
      <w:t xml:space="preserve">------------------------------------------ </w:t>
    </w:r>
    <w:r w:rsidR="00456656" w:rsidRPr="001D5DDC">
      <w:rPr>
        <w:sz w:val="18"/>
        <w:szCs w:val="18"/>
      </w:rPr>
      <w:t>https://www.nextgeneration.bg/</w:t>
    </w:r>
    <w:r w:rsidRPr="001D5DDC">
      <w:rPr>
        <w:i/>
        <w:sz w:val="18"/>
        <w:szCs w:val="18"/>
      </w:rPr>
      <w:t xml:space="preserve"> -----------------------------------------------</w:t>
    </w:r>
  </w:p>
  <w:p w14:paraId="565FA841" w14:textId="1E614F4F" w:rsidR="005745E8" w:rsidRPr="001D5DDC" w:rsidRDefault="00873F7C" w:rsidP="001D5DDC">
    <w:pPr>
      <w:pStyle w:val="Footer"/>
      <w:jc w:val="both"/>
      <w:rPr>
        <w:i/>
        <w:sz w:val="18"/>
        <w:szCs w:val="18"/>
        <w:lang w:eastAsia="en-GB"/>
      </w:rPr>
    </w:pPr>
    <w:r w:rsidRPr="001D5DDC">
      <w:rPr>
        <w:i/>
        <w:sz w:val="18"/>
        <w:szCs w:val="18"/>
      </w:rPr>
      <w:t>Проект  BG-RRP-3.004-</w:t>
    </w:r>
    <w:r w:rsidR="00BF0632">
      <w:rPr>
        <w:i/>
        <w:sz w:val="18"/>
        <w:szCs w:val="18"/>
      </w:rPr>
      <w:t>1483</w:t>
    </w:r>
    <w:r w:rsidRPr="001D5DDC">
      <w:rPr>
        <w:i/>
        <w:sz w:val="18"/>
        <w:szCs w:val="18"/>
      </w:rPr>
      <w:t>-C01 “Технологична модернизация в предприятието“</w:t>
    </w:r>
    <w:r w:rsidR="005745E8" w:rsidRPr="001D5DDC">
      <w:rPr>
        <w:i/>
        <w:sz w:val="18"/>
        <w:szCs w:val="18"/>
      </w:rPr>
      <w:t xml:space="preserve"> </w:t>
    </w:r>
    <w:r w:rsidR="005745E8" w:rsidRPr="001D5DDC">
      <w:rPr>
        <w:i/>
        <w:iCs/>
        <w:sz w:val="18"/>
        <w:szCs w:val="18"/>
      </w:rPr>
      <w:t xml:space="preserve">финансиран от Европейския съюз – </w:t>
    </w:r>
    <w:proofErr w:type="spellStart"/>
    <w:r w:rsidR="005745E8" w:rsidRPr="001D5DDC">
      <w:rPr>
        <w:i/>
        <w:iCs/>
        <w:sz w:val="18"/>
        <w:szCs w:val="18"/>
      </w:rPr>
      <w:t>NextGenerationEU</w:t>
    </w:r>
    <w:proofErr w:type="spellEnd"/>
    <w:r w:rsidRPr="001D5DDC">
      <w:rPr>
        <w:i/>
        <w:sz w:val="18"/>
        <w:szCs w:val="18"/>
      </w:rPr>
      <w:t xml:space="preserve">. </w:t>
    </w:r>
    <w:r w:rsidRPr="001D5DDC">
      <w:rPr>
        <w:i/>
        <w:sz w:val="18"/>
        <w:szCs w:val="18"/>
        <w:lang w:eastAsia="en-GB"/>
      </w:rPr>
      <w:t xml:space="preserve"> </w:t>
    </w:r>
  </w:p>
  <w:p w14:paraId="57B0310F" w14:textId="6DA54E9A" w:rsidR="00873F7C" w:rsidRPr="001D5DDC" w:rsidRDefault="00873F7C" w:rsidP="001D5DDC">
    <w:pPr>
      <w:pStyle w:val="Footer"/>
      <w:jc w:val="both"/>
      <w:rPr>
        <w:i/>
        <w:sz w:val="18"/>
        <w:szCs w:val="18"/>
      </w:rPr>
    </w:pPr>
    <w:r w:rsidRPr="001D5DDC">
      <w:rPr>
        <w:i/>
        <w:sz w:val="18"/>
        <w:szCs w:val="18"/>
      </w:rPr>
      <w:t xml:space="preserve">Този документ е създаден с финансовата подкрепа на Европейския съюз – </w:t>
    </w:r>
    <w:proofErr w:type="spellStart"/>
    <w:r w:rsidRPr="001D5DDC">
      <w:rPr>
        <w:i/>
        <w:sz w:val="18"/>
        <w:szCs w:val="18"/>
      </w:rPr>
      <w:t>NextGenerationEU</w:t>
    </w:r>
    <w:proofErr w:type="spellEnd"/>
    <w:r w:rsidRPr="001D5DDC">
      <w:rPr>
        <w:i/>
        <w:sz w:val="18"/>
        <w:szCs w:val="18"/>
      </w:rPr>
      <w:t xml:space="preserve">. Цялата отговорност за съдържанието на документа се носи от </w:t>
    </w:r>
    <w:r w:rsidR="00BF0632">
      <w:rPr>
        <w:i/>
        <w:sz w:val="18"/>
        <w:szCs w:val="18"/>
      </w:rPr>
      <w:t>Балканкар-Заря АД</w:t>
    </w:r>
    <w:r w:rsidR="001D5DDC">
      <w:rPr>
        <w:i/>
        <w:sz w:val="18"/>
        <w:szCs w:val="18"/>
      </w:rPr>
      <w:t xml:space="preserve"> </w:t>
    </w:r>
    <w:r w:rsidRPr="001D5DDC">
      <w:rPr>
        <w:i/>
        <w:sz w:val="18"/>
        <w:szCs w:val="18"/>
      </w:rPr>
      <w:t xml:space="preserve"> и при никакви обстоятелства не може да се приема, че този документ отразява официалното становище на Европейския съюз и МИР.“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3350F" w14:textId="77777777" w:rsidR="0056522D" w:rsidRDefault="0056522D" w:rsidP="00C1419C">
      <w:pPr>
        <w:spacing w:after="0" w:line="240" w:lineRule="auto"/>
      </w:pPr>
      <w:r>
        <w:separator/>
      </w:r>
    </w:p>
  </w:footnote>
  <w:footnote w:type="continuationSeparator" w:id="0">
    <w:p w14:paraId="5985E73A" w14:textId="77777777" w:rsidR="0056522D" w:rsidRDefault="0056522D" w:rsidP="00C1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C6B9" w14:textId="77777777" w:rsidR="00C1419C" w:rsidRDefault="00AF01D6" w:rsidP="00C1419C">
    <w:pPr>
      <w:pStyle w:val="Header"/>
    </w:pPr>
    <w:r>
      <w:rPr>
        <w:noProof/>
        <w:lang w:eastAsia="bg-BG"/>
      </w:rPr>
      <w:drawing>
        <wp:inline distT="0" distB="0" distL="0" distR="0" wp14:anchorId="7F77C6BA" wp14:editId="7F77C6BB">
          <wp:extent cx="3019425" cy="828040"/>
          <wp:effectExtent l="0" t="0" r="0" b="0"/>
          <wp:docPr id="1" name="Picture 1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w:drawing>
        <wp:inline distT="0" distB="0" distL="0" distR="0" wp14:anchorId="7F77C6BC" wp14:editId="7F77C6BD">
          <wp:extent cx="2076450" cy="9391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19C"/>
    <w:rsid w:val="000C467D"/>
    <w:rsid w:val="001D5DDC"/>
    <w:rsid w:val="002C3C64"/>
    <w:rsid w:val="00441CFD"/>
    <w:rsid w:val="00456656"/>
    <w:rsid w:val="00516B4E"/>
    <w:rsid w:val="00521B0F"/>
    <w:rsid w:val="0056522D"/>
    <w:rsid w:val="005745E8"/>
    <w:rsid w:val="00745DD2"/>
    <w:rsid w:val="008024B8"/>
    <w:rsid w:val="00873F7C"/>
    <w:rsid w:val="009B0EBB"/>
    <w:rsid w:val="00A328EE"/>
    <w:rsid w:val="00AF01D6"/>
    <w:rsid w:val="00AF08DC"/>
    <w:rsid w:val="00BF0632"/>
    <w:rsid w:val="00C1419C"/>
    <w:rsid w:val="00D33C7D"/>
    <w:rsid w:val="00DA1709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7C6B4"/>
  <w15:chartTrackingRefBased/>
  <w15:docId w15:val="{C69C03FC-6AB1-455C-A827-31F2ADF5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9C"/>
  </w:style>
  <w:style w:type="paragraph" w:styleId="Footer">
    <w:name w:val="footer"/>
    <w:basedOn w:val="Normal"/>
    <w:link w:val="FooterChar"/>
    <w:unhideWhenUsed/>
    <w:rsid w:val="00C14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419C"/>
  </w:style>
  <w:style w:type="table" w:styleId="TableGrid">
    <w:name w:val="Table Grid"/>
    <w:basedOn w:val="TableNormal"/>
    <w:uiPriority w:val="39"/>
    <w:rsid w:val="00C14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73F7C"/>
    <w:rPr>
      <w:color w:val="0563C1" w:themeColor="hyperlink"/>
      <w:u w:val="single"/>
    </w:rPr>
  </w:style>
  <w:style w:type="paragraph" w:customStyle="1" w:styleId="lead">
    <w:name w:val="lead"/>
    <w:basedOn w:val="Normal"/>
    <w:rsid w:val="009B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unhideWhenUsed/>
    <w:rsid w:val="009B0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456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Chilov</dc:creator>
  <cp:keywords/>
  <dc:description/>
  <cp:lastModifiedBy>Ivaila Ilieva</cp:lastModifiedBy>
  <cp:revision>5</cp:revision>
  <dcterms:created xsi:type="dcterms:W3CDTF">2023-04-27T11:50:00Z</dcterms:created>
  <dcterms:modified xsi:type="dcterms:W3CDTF">2023-05-17T12:00:00Z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46c219e4664a1d4977ac9f37a23062af7c0342362875ded7cb4a16166df227e1</vt:lpwstr>
  </property>
</Properties>
</file>